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EEE" w:rsidRDefault="00797EEE" w:rsidP="00AA4E30">
      <w:pPr>
        <w:pStyle w:val="3"/>
        <w:ind w:left="1545" w:right="480"/>
        <w:jc w:val="right"/>
        <w:rPr>
          <w:b w:val="0"/>
          <w:sz w:val="28"/>
          <w:szCs w:val="28"/>
        </w:rPr>
      </w:pPr>
      <w:bookmarkStart w:id="0" w:name="_Toc252462746"/>
      <w:bookmarkStart w:id="1" w:name="_Toc252465640"/>
      <w:bookmarkStart w:id="2" w:name="_Toc252795590"/>
      <w:bookmarkStart w:id="3" w:name="_Toc253665045"/>
      <w:r w:rsidRPr="00AA4E30">
        <w:rPr>
          <w:b w:val="0"/>
          <w:sz w:val="28"/>
          <w:szCs w:val="28"/>
        </w:rPr>
        <w:t>Додаток 2 до Програми</w:t>
      </w:r>
    </w:p>
    <w:p w:rsidR="002B67F6" w:rsidRDefault="002B67F6" w:rsidP="002B67F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</w:t>
      </w:r>
      <w:r w:rsidRPr="002B67F6">
        <w:rPr>
          <w:sz w:val="28"/>
          <w:szCs w:val="28"/>
          <w:lang w:val="uk-UA"/>
        </w:rPr>
        <w:t>(у редакції</w:t>
      </w:r>
      <w:r>
        <w:rPr>
          <w:sz w:val="28"/>
          <w:szCs w:val="28"/>
          <w:lang w:val="uk-UA"/>
        </w:rPr>
        <w:t xml:space="preserve"> рішення обласної ради</w:t>
      </w:r>
    </w:p>
    <w:p w:rsidR="002B67F6" w:rsidRPr="002B67F6" w:rsidRDefault="002B67F6" w:rsidP="002B67F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2022    №          )</w:t>
      </w:r>
      <w:bookmarkStart w:id="4" w:name="_GoBack"/>
      <w:bookmarkEnd w:id="4"/>
    </w:p>
    <w:p w:rsidR="00797EEE" w:rsidRDefault="00797EEE" w:rsidP="00E713BA">
      <w:pPr>
        <w:pStyle w:val="3"/>
        <w:jc w:val="center"/>
        <w:rPr>
          <w:rStyle w:val="a8"/>
          <w:b/>
          <w:color w:val="000000"/>
          <w:sz w:val="28"/>
          <w:szCs w:val="28"/>
        </w:rPr>
      </w:pPr>
    </w:p>
    <w:p w:rsidR="00797EEE" w:rsidRPr="00914BE7" w:rsidRDefault="00797EEE" w:rsidP="00E713BA">
      <w:pPr>
        <w:pStyle w:val="3"/>
        <w:jc w:val="center"/>
        <w:rPr>
          <w:rStyle w:val="a8"/>
          <w:b/>
          <w:color w:val="000000"/>
          <w:sz w:val="28"/>
          <w:szCs w:val="28"/>
        </w:rPr>
      </w:pPr>
      <w:r w:rsidRPr="00914BE7">
        <w:rPr>
          <w:rStyle w:val="a8"/>
          <w:b/>
          <w:color w:val="000000"/>
          <w:sz w:val="28"/>
          <w:szCs w:val="28"/>
        </w:rPr>
        <w:t>Напрями діяльності та заходи Програми</w:t>
      </w:r>
      <w:bookmarkEnd w:id="0"/>
      <w:bookmarkEnd w:id="1"/>
      <w:bookmarkEnd w:id="2"/>
      <w:bookmarkEnd w:id="3"/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797EEE" w:rsidRPr="00914BE7">
        <w:trPr>
          <w:trHeight w:val="202"/>
        </w:trPr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Строк виконан-ня заходу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Виконавці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Джерела фінансу-вання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Очікуваний результат</w:t>
            </w:r>
          </w:p>
        </w:tc>
      </w:tr>
      <w:tr w:rsidR="00797EEE" w:rsidRPr="00914BE7">
        <w:trPr>
          <w:trHeight w:val="111"/>
        </w:trPr>
        <w:tc>
          <w:tcPr>
            <w:tcW w:w="3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20</w:t>
            </w:r>
            <w:r>
              <w:rPr>
                <w:b/>
                <w:bCs/>
                <w:color w:val="000000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</w:tbl>
    <w:p w:rsidR="00797EEE" w:rsidRPr="00914BE7" w:rsidRDefault="00797EEE" w:rsidP="00E713BA">
      <w:pPr>
        <w:rPr>
          <w:sz w:val="2"/>
          <w:szCs w:val="2"/>
          <w:lang w:val="uk-UA"/>
        </w:rPr>
      </w:pPr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797EEE" w:rsidRPr="00914BE7">
        <w:trPr>
          <w:trHeight w:val="74"/>
          <w:tblHeader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C32CA9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C32CA9">
              <w:rPr>
                <w:color w:val="000000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</w:tr>
      <w:tr w:rsidR="00797EEE" w:rsidRPr="00914BE7">
        <w:trPr>
          <w:trHeight w:val="7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202130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1.Забезпечення відкритої діяльності органів виконавчої влади з питань фінансової децентралізації, формування фінансово спроможних територіальних громад, впровадження реформ у всіх галузях та сферах діяльності, ефективної реалізації реформ на місцевому рівні, у тому числі з урахуванням змін до бюджетного, податкового законодавства, нової концепції міжбюджетних </w:t>
            </w:r>
            <w:r>
              <w:rPr>
                <w:lang w:val="uk-UA"/>
              </w:rPr>
              <w:t>відносин</w:t>
            </w:r>
            <w:r w:rsidRPr="00AE3F5D">
              <w:rPr>
                <w:lang w:val="uk-UA"/>
              </w:rPr>
              <w:t xml:space="preserve"> та підвищення самостійності місцевих бюджетів. Проведення роз’яснювальних заходів з питань реалізації відповідно до законодавства програм соціально-економічного розвитку області з охопленням широкої аудиторії як працівників органів виконавчої влади, місцевого самоврядування, працівників бюджетних установ, так і громадян</w:t>
            </w:r>
          </w:p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202130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3F5D">
              <w:rPr>
                <w:lang w:val="uk-UA"/>
              </w:rPr>
              <w:t xml:space="preserve">Випуск друкованої </w:t>
            </w:r>
            <w:r w:rsidRPr="007E7111">
              <w:rPr>
                <w:bCs/>
                <w:iCs/>
                <w:lang w:val="uk-UA"/>
              </w:rPr>
              <w:t>та супутньої</w:t>
            </w:r>
            <w:r w:rsidRPr="00AE3F5D">
              <w:rPr>
                <w:lang w:val="uk-UA"/>
              </w:rPr>
              <w:t xml:space="preserve"> продукції</w:t>
            </w:r>
            <w:r>
              <w:rPr>
                <w:lang w:val="uk-UA"/>
              </w:rPr>
              <w:t xml:space="preserve"> </w:t>
            </w:r>
            <w:r w:rsidRPr="00AE3F5D">
              <w:rPr>
                <w:lang w:val="uk-UA"/>
              </w:rPr>
              <w:t xml:space="preserve">з актуальних питань застосування законодавства, </w:t>
            </w:r>
            <w:r>
              <w:rPr>
                <w:lang w:val="uk-UA"/>
              </w:rPr>
              <w:t>і</w:t>
            </w:r>
            <w:r w:rsidRPr="00AE3F5D">
              <w:rPr>
                <w:lang w:val="uk-UA"/>
              </w:rPr>
              <w:t xml:space="preserve">з </w:t>
            </w:r>
            <w:r w:rsidR="004B389C">
              <w:rPr>
                <w:lang w:val="uk-UA"/>
              </w:rPr>
              <w:t>у</w:t>
            </w:r>
            <w:r w:rsidRPr="00AE3F5D">
              <w:rPr>
                <w:lang w:val="uk-UA"/>
              </w:rPr>
              <w:t xml:space="preserve">провадження реформ у всіх галузях діяльності, змін до бюджетного, податкового законодавства, нової концепції міжбюджетних </w:t>
            </w:r>
            <w:r>
              <w:rPr>
                <w:lang w:val="uk-UA"/>
              </w:rPr>
              <w:t>відносин</w:t>
            </w:r>
            <w:r w:rsidRPr="00AE3F5D">
              <w:rPr>
                <w:lang w:val="uk-UA"/>
              </w:rPr>
              <w:t>, підвищення самостійності місцевих бюджетів та рішень про відповідні місцеві бюджети (книг, брошур, буклетів, пам’яток, листівок тощо), придбання паперу та друк, обмін досвідом, проведення семінарів, конференцій, нарад, навчань, практикумів, круглих столів</w:t>
            </w:r>
            <w:r>
              <w:rPr>
                <w:lang w:val="uk-UA"/>
              </w:rPr>
              <w:t xml:space="preserve">, </w:t>
            </w:r>
            <w:r w:rsidRPr="007E7111">
              <w:rPr>
                <w:bCs/>
                <w:iCs/>
                <w:lang w:val="uk-UA"/>
              </w:rPr>
              <w:t xml:space="preserve">колегій, </w:t>
            </w:r>
            <w:r w:rsidRPr="007E7111">
              <w:rPr>
                <w:bCs/>
                <w:iCs/>
                <w:color w:val="000000"/>
                <w:shd w:val="clear" w:color="auto" w:fill="FFFFFF"/>
                <w:lang w:val="uk-UA"/>
              </w:rPr>
              <w:t xml:space="preserve">конкурсу «Кращий </w:t>
            </w:r>
            <w:r w:rsidRPr="007E7111">
              <w:rPr>
                <w:bCs/>
                <w:iCs/>
                <w:color w:val="000000"/>
                <w:shd w:val="clear" w:color="auto" w:fill="FFFFFF"/>
                <w:lang w:val="uk-UA"/>
              </w:rPr>
              <w:lastRenderedPageBreak/>
              <w:t>державний службовець»</w:t>
            </w:r>
            <w:r>
              <w:rPr>
                <w:bCs/>
                <w:iCs/>
                <w:color w:val="000000"/>
                <w:shd w:val="clear" w:color="auto" w:fill="FFFFFF"/>
                <w:lang w:val="uk-UA"/>
              </w:rPr>
              <w:t xml:space="preserve"> </w:t>
            </w:r>
            <w:r w:rsidRPr="00AE3F5D">
              <w:rPr>
                <w:color w:val="000000"/>
                <w:shd w:val="clear" w:color="auto" w:fill="FFFFFF"/>
                <w:lang w:val="uk-UA"/>
              </w:rPr>
              <w:t>тощо</w:t>
            </w:r>
          </w:p>
          <w:p w:rsidR="00797EEE" w:rsidRPr="00AE3F5D" w:rsidRDefault="00797EEE" w:rsidP="00B939C6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  <w:p w:rsidR="00797EEE" w:rsidRPr="00AE3F5D" w:rsidRDefault="00797EEE" w:rsidP="00B939C6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  <w:p w:rsidR="00797EEE" w:rsidRPr="00082B2B" w:rsidRDefault="00797EEE" w:rsidP="00B939C6">
            <w:pPr>
              <w:jc w:val="center"/>
              <w:rPr>
                <w:color w:val="000000"/>
                <w:lang w:val="uk-UA"/>
              </w:rPr>
            </w:pPr>
          </w:p>
          <w:p w:rsidR="00797EEE" w:rsidRPr="00082B2B" w:rsidRDefault="00797EEE" w:rsidP="00B939C6">
            <w:pPr>
              <w:jc w:val="center"/>
              <w:rPr>
                <w:color w:val="000000"/>
                <w:lang w:val="uk-UA"/>
              </w:rPr>
            </w:pPr>
          </w:p>
          <w:p w:rsidR="00797EEE" w:rsidRPr="00082B2B" w:rsidRDefault="00797EEE" w:rsidP="00B939C6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lastRenderedPageBreak/>
              <w:t>20</w:t>
            </w:r>
            <w:r>
              <w:rPr>
                <w:color w:val="000000"/>
                <w:lang w:val="uk-UA"/>
              </w:rPr>
              <w:t xml:space="preserve">20-2022 </w:t>
            </w:r>
            <w:r w:rsidRPr="00AE3F5D">
              <w:rPr>
                <w:color w:val="000000"/>
                <w:lang w:val="uk-UA"/>
              </w:rPr>
              <w:t>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Структурні підро</w:t>
            </w:r>
            <w:r>
              <w:rPr>
                <w:color w:val="000000"/>
                <w:lang w:val="uk-UA"/>
              </w:rPr>
              <w:t>зділи облдержад-міністрації, те</w:t>
            </w:r>
            <w:r w:rsidRPr="00AE3F5D">
              <w:rPr>
                <w:color w:val="000000"/>
                <w:lang w:val="uk-UA"/>
              </w:rPr>
              <w:t xml:space="preserve">риторі-альні </w:t>
            </w:r>
            <w:r w:rsidRPr="00AE3F5D">
              <w:rPr>
                <w:lang w:val="uk-UA"/>
              </w:rPr>
              <w:t>підрозділи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</w:t>
            </w:r>
            <w:r w:rsidRPr="00AE3F5D">
              <w:rPr>
                <w:color w:val="000000"/>
                <w:lang w:val="uk-UA"/>
              </w:rPr>
              <w:t xml:space="preserve"> служби, сектори      (за згодою)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AE3F5D">
              <w:rPr>
                <w:color w:val="000000"/>
                <w:sz w:val="23"/>
                <w:szCs w:val="23"/>
                <w:lang w:val="uk-UA"/>
              </w:rPr>
              <w:t>Обласний бюджет</w:t>
            </w:r>
          </w:p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900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950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7E7111" w:rsidRDefault="00797EEE" w:rsidP="00B939C6">
            <w:pPr>
              <w:jc w:val="center"/>
              <w:rPr>
                <w:bCs/>
                <w:iCs/>
                <w:color w:val="000000"/>
                <w:lang w:val="uk-UA"/>
              </w:rPr>
            </w:pPr>
            <w:r>
              <w:rPr>
                <w:bCs/>
                <w:iCs/>
                <w:color w:val="000000"/>
                <w:lang w:val="en-US"/>
              </w:rPr>
              <w:t>1000</w:t>
            </w:r>
            <w:r w:rsidRPr="007E7111">
              <w:rPr>
                <w:bCs/>
                <w:iCs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pStyle w:val="a6"/>
              <w:keepNext/>
              <w:widowControl w:val="0"/>
              <w:rPr>
                <w:b w:val="0"/>
                <w:bCs w:val="0"/>
              </w:rPr>
            </w:pPr>
            <w:r w:rsidRPr="00AE3F5D">
              <w:rPr>
                <w:b w:val="0"/>
                <w:bCs w:val="0"/>
              </w:rPr>
              <w:t>Забезпечення структурних підрозділів облдержадміністрації, органів місцевого самоврядування, територіальних підрозділів центральних органів виконавчої влади,</w:t>
            </w:r>
            <w:r w:rsidRPr="00AE3F5D">
              <w:rPr>
                <w:b w:val="0"/>
                <w:bCs w:val="0"/>
                <w:color w:val="000000"/>
              </w:rPr>
              <w:t xml:space="preserve"> служб, секторів,</w:t>
            </w:r>
            <w:r w:rsidRPr="00AE3F5D">
              <w:rPr>
                <w:b w:val="0"/>
                <w:bCs w:val="0"/>
              </w:rPr>
              <w:t xml:space="preserve">  бюджетних установ </w:t>
            </w:r>
            <w:r w:rsidRPr="00AE3F5D">
              <w:rPr>
                <w:b w:val="0"/>
                <w:bCs w:val="0"/>
                <w:color w:val="000000"/>
                <w:shd w:val="clear" w:color="auto" w:fill="FFFFFF"/>
              </w:rPr>
              <w:t xml:space="preserve">аналітичними, інформаційними, звітними  та іншими матеріалами,  необхідними для прийняття рішень, аналізу та розв'язання проблем з виконання програм соціально-економічного розвитку області; </w:t>
            </w:r>
            <w:r w:rsidRPr="00AE3F5D">
              <w:rPr>
                <w:b w:val="0"/>
                <w:bCs w:val="0"/>
              </w:rPr>
              <w:t>по</w:t>
            </w:r>
            <w:r>
              <w:rPr>
                <w:b w:val="0"/>
                <w:bCs w:val="0"/>
              </w:rPr>
              <w:t>ліпшення</w:t>
            </w:r>
            <w:r w:rsidRPr="00AE3F5D">
              <w:rPr>
                <w:b w:val="0"/>
                <w:bCs w:val="0"/>
              </w:rPr>
              <w:t xml:space="preserve"> співпраці з місцевими громадами щодо вирішення питань впровадження реформ і ефективного виконання місцевих бюджетів;</w:t>
            </w:r>
          </w:p>
          <w:p w:rsidR="00797EEE" w:rsidRPr="00AE3F5D" w:rsidRDefault="00797EEE" w:rsidP="001F2D2B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 xml:space="preserve">активізація участі </w:t>
            </w:r>
            <w:r w:rsidRPr="00AE3F5D">
              <w:rPr>
                <w:color w:val="000000"/>
                <w:lang w:val="uk-UA"/>
              </w:rPr>
              <w:lastRenderedPageBreak/>
              <w:t>громадськості в запланованих реформах, формуванні та реалізації державної  регіональної  політики</w:t>
            </w:r>
          </w:p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</w:p>
        </w:tc>
      </w:tr>
      <w:tr w:rsidR="00797EEE" w:rsidRPr="002B67F6">
        <w:trPr>
          <w:trHeight w:val="7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lastRenderedPageBreak/>
              <w:t xml:space="preserve">2.Створення баз даних та єдиного телекомунікаційного середовища, яке об’єднає високошвидкісні канали зв’язку, локальні мережі різного рівня  з </w:t>
            </w:r>
            <w:r w:rsidRPr="00AE3F5D">
              <w:rPr>
                <w:color w:val="000000"/>
                <w:lang w:val="uk-UA"/>
              </w:rPr>
              <w:t xml:space="preserve">метою </w:t>
            </w:r>
            <w:r w:rsidRPr="00AE3F5D">
              <w:rPr>
                <w:lang w:val="uk-UA"/>
              </w:rPr>
              <w:t>встановлення оперативного дієвого контролю за всіма напрямами витрачання коштів від витрат на утримання бюджетних установ і організацій до їх витрачання на соціально важливі цілі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Створення  високошвидкісних каналів зв’язку; комплексна підтримка програмно-технічного комплексу </w:t>
            </w:r>
            <w:r>
              <w:rPr>
                <w:lang w:val="uk-UA"/>
              </w:rPr>
              <w:t>«</w:t>
            </w:r>
            <w:r w:rsidRPr="00AE3F5D">
              <w:rPr>
                <w:lang w:val="uk-UA"/>
              </w:rPr>
              <w:t>Місцеві бюджети</w:t>
            </w:r>
            <w:r>
              <w:rPr>
                <w:lang w:val="uk-UA"/>
              </w:rPr>
              <w:t>»</w:t>
            </w:r>
            <w:r w:rsidRPr="00AE3F5D">
              <w:rPr>
                <w:lang w:val="uk-UA"/>
              </w:rPr>
              <w:t xml:space="preserve">, АС </w:t>
            </w:r>
            <w:r>
              <w:rPr>
                <w:lang w:val="uk-UA"/>
              </w:rPr>
              <w:t>«</w:t>
            </w:r>
            <w:r w:rsidRPr="00AE3F5D">
              <w:rPr>
                <w:lang w:val="uk-UA"/>
              </w:rPr>
              <w:t>Казна</w:t>
            </w:r>
            <w:r>
              <w:rPr>
                <w:lang w:val="uk-UA"/>
              </w:rPr>
              <w:t>»</w:t>
            </w:r>
            <w:r w:rsidRPr="00AE3F5D">
              <w:rPr>
                <w:lang w:val="uk-UA"/>
              </w:rPr>
              <w:t xml:space="preserve"> інші ІАС; підтримка єдиного телекомунікаційного середовища</w:t>
            </w:r>
            <w:r>
              <w:rPr>
                <w:lang w:val="uk-UA"/>
              </w:rPr>
              <w:t xml:space="preserve">, </w:t>
            </w:r>
            <w:r w:rsidRPr="007E7111">
              <w:rPr>
                <w:bCs/>
                <w:iCs/>
                <w:lang w:val="uk-UA"/>
              </w:rPr>
              <w:t xml:space="preserve">технічний захист </w:t>
            </w:r>
            <w:r>
              <w:rPr>
                <w:bCs/>
                <w:iCs/>
                <w:lang w:val="uk-UA"/>
              </w:rPr>
              <w:t xml:space="preserve">приміщень та комп’ютерної техніки, обслуговування </w:t>
            </w:r>
            <w:r w:rsidRPr="007E7111">
              <w:rPr>
                <w:bCs/>
                <w:iCs/>
                <w:lang w:val="uk-UA"/>
              </w:rPr>
              <w:t>комп’ютерного та серверного обладнання</w:t>
            </w:r>
          </w:p>
          <w:p w:rsidR="00797EEE" w:rsidRPr="00AE3F5D" w:rsidRDefault="00797EEE" w:rsidP="001F2D2B">
            <w:pPr>
              <w:rPr>
                <w:sz w:val="23"/>
                <w:szCs w:val="23"/>
                <w:lang w:val="uk-UA"/>
              </w:rPr>
            </w:pPr>
          </w:p>
          <w:p w:rsidR="00797EEE" w:rsidRPr="00AE3F5D" w:rsidRDefault="00797EEE" w:rsidP="00B939C6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20</w:t>
            </w:r>
            <w:r>
              <w:rPr>
                <w:color w:val="000000"/>
                <w:lang w:val="uk-UA"/>
              </w:rPr>
              <w:t xml:space="preserve">20-2022 </w:t>
            </w:r>
            <w:r w:rsidRPr="00AE3F5D">
              <w:rPr>
                <w:color w:val="000000"/>
                <w:lang w:val="uk-UA"/>
              </w:rPr>
              <w:t>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Структурні підрозді</w:t>
            </w:r>
            <w:r>
              <w:rPr>
                <w:color w:val="000000"/>
                <w:lang w:val="uk-UA"/>
              </w:rPr>
              <w:t>ли облдержад-міністрації, те</w:t>
            </w:r>
            <w:r w:rsidRPr="00AE3F5D">
              <w:rPr>
                <w:color w:val="000000"/>
                <w:lang w:val="uk-UA"/>
              </w:rPr>
              <w:t xml:space="preserve">риторі-альні </w:t>
            </w:r>
            <w:r w:rsidRPr="00AE3F5D">
              <w:rPr>
                <w:lang w:val="uk-UA"/>
              </w:rPr>
              <w:t>підрозділи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 xml:space="preserve">центральних органів виконавчої влади, </w:t>
            </w:r>
            <w:r w:rsidRPr="00AE3F5D">
              <w:rPr>
                <w:color w:val="000000"/>
                <w:lang w:val="uk-UA"/>
              </w:rPr>
              <w:t>служби, сектори (за згодою)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AE3F5D">
              <w:rPr>
                <w:color w:val="000000"/>
                <w:sz w:val="23"/>
                <w:szCs w:val="23"/>
                <w:lang w:val="uk-UA"/>
              </w:rPr>
              <w:t>Обласний бюджет</w:t>
            </w:r>
          </w:p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450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7E7111" w:rsidRDefault="00797EEE" w:rsidP="00B939C6">
            <w:pPr>
              <w:jc w:val="center"/>
              <w:rPr>
                <w:bCs/>
                <w:iCs/>
                <w:color w:val="000000"/>
                <w:lang w:val="uk-UA"/>
              </w:rPr>
            </w:pPr>
            <w:r>
              <w:rPr>
                <w:bCs/>
                <w:iCs/>
                <w:color w:val="000000"/>
                <w:lang w:val="en-US"/>
              </w:rPr>
              <w:t>500</w:t>
            </w:r>
            <w:r w:rsidRPr="007E7111">
              <w:rPr>
                <w:bCs/>
                <w:iCs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>Забезпечення систематичного обміну інформацією між структурними підрозділами облдержадміністрації, казначейством, територіальними підрозділами центральних органів виконавчої влади,</w:t>
            </w:r>
            <w:r w:rsidRPr="00AE3F5D">
              <w:rPr>
                <w:color w:val="000000"/>
                <w:lang w:val="uk-UA"/>
              </w:rPr>
              <w:t xml:space="preserve"> служб, сектор</w:t>
            </w:r>
            <w:r w:rsidRPr="00E713BA">
              <w:rPr>
                <w:color w:val="000000"/>
                <w:lang w:val="uk-UA"/>
              </w:rPr>
              <w:t>ів</w:t>
            </w:r>
            <w:r w:rsidRPr="00AE3F5D">
              <w:rPr>
                <w:color w:val="000000"/>
                <w:lang w:val="uk-UA"/>
              </w:rPr>
              <w:t>,</w:t>
            </w:r>
            <w:r w:rsidRPr="00AE3F5D">
              <w:rPr>
                <w:lang w:val="uk-UA"/>
              </w:rPr>
              <w:t xml:space="preserve"> органами місцевого самоврядування</w:t>
            </w:r>
          </w:p>
        </w:tc>
      </w:tr>
      <w:tr w:rsidR="00797EEE" w:rsidRPr="002B67F6">
        <w:trPr>
          <w:trHeight w:val="7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3.Інформування </w:t>
            </w:r>
            <w:r w:rsidRPr="00AE3F5D">
              <w:rPr>
                <w:color w:val="000000"/>
                <w:lang w:val="uk-UA"/>
              </w:rPr>
              <w:t>громадськості,</w:t>
            </w:r>
            <w:r w:rsidRPr="00AE3F5D">
              <w:rPr>
                <w:lang w:val="uk-UA"/>
              </w:rPr>
              <w:t xml:space="preserve"> організація та розроблення регіональних цільових </w:t>
            </w:r>
            <w:r>
              <w:rPr>
                <w:lang w:val="uk-UA"/>
              </w:rPr>
              <w:t xml:space="preserve"> </w:t>
            </w:r>
            <w:r w:rsidRPr="00AE3F5D">
              <w:rPr>
                <w:lang w:val="uk-UA"/>
              </w:rPr>
              <w:t xml:space="preserve">програм, моніторинг </w:t>
            </w:r>
            <w:r>
              <w:rPr>
                <w:lang w:val="uk-UA"/>
              </w:rPr>
              <w:t xml:space="preserve"> </w:t>
            </w:r>
            <w:r w:rsidRPr="00AE3F5D">
              <w:rPr>
                <w:lang w:val="uk-UA"/>
              </w:rPr>
              <w:t>програм розвитку області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965B63">
            <w:pPr>
              <w:jc w:val="center"/>
              <w:rPr>
                <w:sz w:val="23"/>
                <w:szCs w:val="23"/>
                <w:lang w:val="uk-UA"/>
              </w:rPr>
            </w:pPr>
            <w:r w:rsidRPr="00AE3F5D">
              <w:rPr>
                <w:lang w:val="uk-UA"/>
              </w:rPr>
              <w:t xml:space="preserve">Висвітлення діяльності на телевізійних та радіо передачах, випуск тематичних сторінок у друкованих та електронних засобах масової інформації, на офіційному </w:t>
            </w:r>
            <w:r>
              <w:rPr>
                <w:lang w:val="uk-UA"/>
              </w:rPr>
              <w:t>веб</w:t>
            </w:r>
            <w:r w:rsidRPr="00AE3F5D">
              <w:rPr>
                <w:lang w:val="uk-UA"/>
              </w:rPr>
              <w:t xml:space="preserve">сайті та в соціальних мережах з роз’ясненням норм </w:t>
            </w:r>
            <w:r w:rsidRPr="00AE3F5D">
              <w:rPr>
                <w:sz w:val="23"/>
                <w:szCs w:val="23"/>
                <w:lang w:val="uk-UA"/>
              </w:rPr>
              <w:t>законодавства з актуальних питань впровадженню</w:t>
            </w:r>
            <w:r w:rsidR="004B389C">
              <w:rPr>
                <w:sz w:val="23"/>
                <w:szCs w:val="23"/>
                <w:lang w:val="uk-UA"/>
              </w:rPr>
              <w:t>я</w:t>
            </w:r>
            <w:r w:rsidRPr="00AE3F5D">
              <w:rPr>
                <w:sz w:val="23"/>
                <w:szCs w:val="23"/>
                <w:lang w:val="uk-UA"/>
              </w:rPr>
              <w:t xml:space="preserve"> реформ; </w:t>
            </w:r>
            <w:r w:rsidRPr="00AE3F5D">
              <w:rPr>
                <w:sz w:val="23"/>
                <w:szCs w:val="23"/>
                <w:lang w:val="uk-UA"/>
              </w:rPr>
              <w:lastRenderedPageBreak/>
              <w:t>розроблення, моніторинг та виконання</w:t>
            </w:r>
            <w:r w:rsidRPr="00AE3F5D">
              <w:rPr>
                <w:lang w:val="uk-UA"/>
              </w:rPr>
              <w:t xml:space="preserve"> регіональних цільових програм </w:t>
            </w:r>
            <w:r w:rsidR="004B389C">
              <w:rPr>
                <w:lang w:val="uk-UA"/>
              </w:rPr>
              <w:t xml:space="preserve">і </w:t>
            </w:r>
            <w:r w:rsidRPr="00AE3F5D">
              <w:rPr>
                <w:lang w:val="uk-UA"/>
              </w:rPr>
              <w:t xml:space="preserve">програм розвитку області: забезпечення </w:t>
            </w:r>
            <w:r w:rsidRPr="00AE3F5D">
              <w:rPr>
                <w:sz w:val="23"/>
                <w:szCs w:val="23"/>
                <w:lang w:val="uk-UA"/>
              </w:rPr>
              <w:t xml:space="preserve">оприлюднення інформації  на </w:t>
            </w:r>
            <w:r>
              <w:rPr>
                <w:sz w:val="23"/>
                <w:szCs w:val="23"/>
                <w:lang w:val="uk-UA"/>
              </w:rPr>
              <w:t>веб</w:t>
            </w:r>
            <w:r w:rsidRPr="00AE3F5D">
              <w:rPr>
                <w:sz w:val="23"/>
                <w:szCs w:val="23"/>
                <w:lang w:val="uk-UA"/>
              </w:rPr>
              <w:t xml:space="preserve">порталі </w:t>
            </w:r>
            <w:r w:rsidRPr="00AE3F5D">
              <w:rPr>
                <w:sz w:val="23"/>
                <w:szCs w:val="23"/>
                <w:lang w:val="en-US"/>
              </w:rPr>
              <w:t>E</w:t>
            </w:r>
            <w:r w:rsidRPr="00AE3F5D">
              <w:rPr>
                <w:sz w:val="23"/>
                <w:szCs w:val="23"/>
                <w:lang w:val="uk-UA"/>
              </w:rPr>
              <w:t>-</w:t>
            </w:r>
            <w:r w:rsidRPr="00AE3F5D">
              <w:rPr>
                <w:sz w:val="23"/>
                <w:szCs w:val="23"/>
                <w:lang w:val="en-US"/>
              </w:rPr>
              <w:t>Data</w:t>
            </w:r>
            <w:r w:rsidRPr="00AE3F5D">
              <w:rPr>
                <w:sz w:val="23"/>
                <w:szCs w:val="23"/>
                <w:lang w:val="uk-UA"/>
              </w:rPr>
              <w:t xml:space="preserve">,                  </w:t>
            </w:r>
            <w:r w:rsidRPr="00AE3F5D">
              <w:rPr>
                <w:sz w:val="23"/>
                <w:szCs w:val="23"/>
                <w:lang w:val="en-US"/>
              </w:rPr>
              <w:t>E</w:t>
            </w:r>
            <w:r w:rsidRPr="00AE3F5D">
              <w:rPr>
                <w:sz w:val="23"/>
                <w:szCs w:val="23"/>
                <w:lang w:val="uk-UA"/>
              </w:rPr>
              <w:t>-</w:t>
            </w:r>
            <w:r w:rsidRPr="00AE3F5D">
              <w:rPr>
                <w:sz w:val="23"/>
                <w:szCs w:val="23"/>
                <w:lang w:val="en-US"/>
              </w:rPr>
              <w:t>Tender</w:t>
            </w:r>
            <w:r w:rsidRPr="00AE3F5D">
              <w:rPr>
                <w:lang w:val="uk-UA"/>
              </w:rPr>
              <w:t xml:space="preserve"> тощо</w:t>
            </w:r>
          </w:p>
          <w:p w:rsidR="00797EEE" w:rsidRPr="00AE3F5D" w:rsidRDefault="00797EEE" w:rsidP="00B939C6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lastRenderedPageBreak/>
              <w:t>20</w:t>
            </w:r>
            <w:r>
              <w:rPr>
                <w:color w:val="000000"/>
                <w:lang w:val="uk-UA"/>
              </w:rPr>
              <w:t xml:space="preserve">20-2022 </w:t>
            </w:r>
            <w:r w:rsidRPr="00AE3F5D">
              <w:rPr>
                <w:color w:val="000000"/>
                <w:lang w:val="uk-UA"/>
              </w:rPr>
              <w:t>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Структурні підрозділи облдер</w:t>
            </w:r>
            <w:r>
              <w:rPr>
                <w:color w:val="000000"/>
                <w:lang w:val="uk-UA"/>
              </w:rPr>
              <w:t>жад-міністрації, те</w:t>
            </w:r>
            <w:r w:rsidRPr="00AE3F5D">
              <w:rPr>
                <w:color w:val="000000"/>
                <w:lang w:val="uk-UA"/>
              </w:rPr>
              <w:t xml:space="preserve">риторі-альні </w:t>
            </w:r>
            <w:r w:rsidRPr="00AE3F5D">
              <w:rPr>
                <w:lang w:val="uk-UA"/>
              </w:rPr>
              <w:t>підрозділи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</w:t>
            </w:r>
            <w:r w:rsidRPr="00AE3F5D">
              <w:rPr>
                <w:color w:val="000000"/>
                <w:lang w:val="uk-UA"/>
              </w:rPr>
              <w:t xml:space="preserve"> служби, сектори       </w:t>
            </w:r>
            <w:r w:rsidRPr="00AE3F5D">
              <w:rPr>
                <w:color w:val="000000"/>
                <w:lang w:val="uk-UA"/>
              </w:rPr>
              <w:lastRenderedPageBreak/>
              <w:t>(за згодою)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AE3F5D">
              <w:rPr>
                <w:color w:val="000000"/>
                <w:sz w:val="23"/>
                <w:szCs w:val="23"/>
                <w:lang w:val="uk-UA"/>
              </w:rPr>
              <w:lastRenderedPageBreak/>
              <w:t>Обласний бюджет</w:t>
            </w:r>
          </w:p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350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400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>Забезпечення інформацією жителів області про діяльність місцевих органів виконавчої влади, органів місцевого самоврядування, залучення їх до розроблення та моніторингу регіональних цільових програм;</w:t>
            </w:r>
            <w:r w:rsidRPr="00AE3F5D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AE3F5D">
              <w:rPr>
                <w:color w:val="000000"/>
                <w:lang w:val="uk-UA"/>
              </w:rPr>
              <w:t xml:space="preserve">підвищення відповідальності органів </w:t>
            </w:r>
            <w:r w:rsidRPr="00AE3F5D">
              <w:rPr>
                <w:color w:val="000000"/>
                <w:lang w:val="uk-UA"/>
              </w:rPr>
              <w:lastRenderedPageBreak/>
              <w:t>виконавчої влади та органів місцевого самоврядування за ефективністю витрачання бюджетних коштів</w:t>
            </w:r>
          </w:p>
          <w:p w:rsidR="00797EEE" w:rsidRPr="00AE3F5D" w:rsidRDefault="00797EEE" w:rsidP="00B939C6">
            <w:pPr>
              <w:jc w:val="center"/>
              <w:rPr>
                <w:lang w:val="uk-UA"/>
              </w:rPr>
            </w:pPr>
          </w:p>
        </w:tc>
      </w:tr>
      <w:tr w:rsidR="00797EEE" w:rsidRPr="006B6AA0">
        <w:trPr>
          <w:trHeight w:val="7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lastRenderedPageBreak/>
              <w:t>4.Надання якісного доступу до мережі Інтернет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>Створення постійного швидкісного доступу до мережі Інтернет</w:t>
            </w:r>
          </w:p>
          <w:p w:rsidR="00797EEE" w:rsidRPr="00AE3F5D" w:rsidRDefault="00797EEE" w:rsidP="00B939C6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20</w:t>
            </w:r>
            <w:r>
              <w:rPr>
                <w:color w:val="000000"/>
                <w:lang w:val="uk-UA"/>
              </w:rPr>
              <w:t xml:space="preserve">20-2022 </w:t>
            </w:r>
            <w:r w:rsidRPr="00AE3F5D">
              <w:rPr>
                <w:color w:val="000000"/>
                <w:lang w:val="uk-UA"/>
              </w:rPr>
              <w:t>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Структурні підро</w:t>
            </w:r>
            <w:r>
              <w:rPr>
                <w:color w:val="000000"/>
                <w:lang w:val="uk-UA"/>
              </w:rPr>
              <w:t>зділи облдержад-міністрації, те</w:t>
            </w:r>
            <w:r w:rsidRPr="00AE3F5D">
              <w:rPr>
                <w:color w:val="000000"/>
                <w:lang w:val="uk-UA"/>
              </w:rPr>
              <w:t xml:space="preserve">риторі-альні </w:t>
            </w:r>
            <w:r w:rsidRPr="00AE3F5D">
              <w:rPr>
                <w:lang w:val="uk-UA"/>
              </w:rPr>
              <w:t>підрозділи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</w:t>
            </w:r>
            <w:r w:rsidRPr="00AE3F5D">
              <w:rPr>
                <w:color w:val="000000"/>
                <w:lang w:val="uk-UA"/>
              </w:rPr>
              <w:t xml:space="preserve"> служби, сектори (за згодою)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AE3F5D">
              <w:rPr>
                <w:color w:val="000000"/>
                <w:sz w:val="23"/>
                <w:szCs w:val="23"/>
                <w:lang w:val="uk-UA"/>
              </w:rPr>
              <w:t>Обласний бюджет</w:t>
            </w:r>
          </w:p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4</w:t>
            </w:r>
            <w:r w:rsidRPr="00AE3F5D">
              <w:rPr>
                <w:color w:val="000000"/>
                <w:lang w:val="uk-UA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450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500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Забезпечення конструктивної співпраці між місцевими органами виконавчої влади та органами місцевого самоврядування з місцевими громадами </w:t>
            </w:r>
            <w:r>
              <w:rPr>
                <w:lang w:val="uk-UA"/>
              </w:rPr>
              <w:t>у</w:t>
            </w:r>
            <w:r w:rsidRPr="00AE3F5D">
              <w:rPr>
                <w:lang w:val="uk-UA"/>
              </w:rPr>
              <w:t xml:space="preserve"> питаннях  впровадження реформ та соціально-економічного розвитку регіону</w:t>
            </w:r>
          </w:p>
        </w:tc>
      </w:tr>
      <w:tr w:rsidR="00797EEE" w:rsidRPr="002B67F6">
        <w:trPr>
          <w:trHeight w:val="7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5. Надання оперативних консультацій, обговорення актуальних питань </w:t>
            </w:r>
            <w:r>
              <w:rPr>
                <w:lang w:val="uk-UA"/>
              </w:rPr>
              <w:t>із у</w:t>
            </w:r>
            <w:r w:rsidRPr="00AE3F5D">
              <w:rPr>
                <w:lang w:val="uk-UA"/>
              </w:rPr>
              <w:t>провадженн</w:t>
            </w:r>
            <w:r>
              <w:rPr>
                <w:lang w:val="uk-UA"/>
              </w:rPr>
              <w:t>я</w:t>
            </w:r>
            <w:r w:rsidRPr="00AE3F5D">
              <w:rPr>
                <w:lang w:val="uk-UA"/>
              </w:rPr>
              <w:t xml:space="preserve"> реформ та соціально-економічного розвитку області за участю фахівців;</w:t>
            </w:r>
          </w:p>
          <w:p w:rsidR="00797EEE" w:rsidRPr="00E713BA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забезпечення ком’ютерно-технологічної, ефективної матеріально-технічної і фінансової бази </w:t>
            </w:r>
            <w:r w:rsidRPr="00AE3F5D">
              <w:rPr>
                <w:color w:val="000000"/>
                <w:lang w:val="uk-UA"/>
              </w:rPr>
              <w:t xml:space="preserve">структурних підрозділів облдержадміністрації та </w:t>
            </w:r>
            <w:r w:rsidRPr="00AE3F5D">
              <w:rPr>
                <w:lang w:val="uk-UA"/>
              </w:rPr>
              <w:lastRenderedPageBreak/>
              <w:t>територіальних підрозділів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 супровід програм розвитку;</w:t>
            </w:r>
          </w:p>
          <w:p w:rsidR="00797EEE" w:rsidRPr="00A56415" w:rsidRDefault="00797EEE" w:rsidP="00B939C6">
            <w:pPr>
              <w:jc w:val="center"/>
            </w:pPr>
            <w:r w:rsidRPr="00AE3F5D">
              <w:rPr>
                <w:lang w:val="uk-UA"/>
              </w:rPr>
              <w:t>матеріальна підтримка працівників місцевих органів виконавчої влади</w:t>
            </w:r>
            <w:r w:rsidRPr="00A56415">
              <w:t>;</w:t>
            </w:r>
          </w:p>
          <w:p w:rsidR="00797EEE" w:rsidRPr="00A56415" w:rsidRDefault="00797EEE" w:rsidP="00B939C6">
            <w:pPr>
              <w:jc w:val="center"/>
            </w:pPr>
            <w:r w:rsidRPr="00A56415">
              <w:t>організація проведення освітніх заходів підвищення кваліфікації державних службовців структурних підрозділів облдержадміністрації в системі професійного навчання державних службовців з урахуванням кращих світових практик та вітчизняних традицій, підвищення рівня професіоналізму та культури персоналу органів влади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lastRenderedPageBreak/>
              <w:t xml:space="preserve">Матеріально-технічне та фінансове забезпечення заходів програми (придбання </w:t>
            </w:r>
            <w:r>
              <w:rPr>
                <w:lang w:val="uk-UA"/>
              </w:rPr>
              <w:t xml:space="preserve"> та встановлення </w:t>
            </w:r>
            <w:r w:rsidRPr="00AE3F5D">
              <w:rPr>
                <w:lang w:val="uk-UA"/>
              </w:rPr>
              <w:t>сучасних засобів інформатизації і зв’язку,</w:t>
            </w:r>
            <w:r>
              <w:rPr>
                <w:lang w:val="uk-UA"/>
              </w:rPr>
              <w:t xml:space="preserve"> </w:t>
            </w:r>
            <w:r w:rsidRPr="007E7111">
              <w:rPr>
                <w:bCs/>
                <w:iCs/>
                <w:lang w:val="uk-UA"/>
              </w:rPr>
              <w:t>серверів</w:t>
            </w:r>
            <w:r>
              <w:rPr>
                <w:bCs/>
                <w:iCs/>
                <w:lang w:val="uk-UA"/>
              </w:rPr>
              <w:t>,</w:t>
            </w:r>
            <w:r w:rsidRPr="007E7111">
              <w:rPr>
                <w:lang w:val="uk-UA"/>
              </w:rPr>
              <w:t xml:space="preserve"> </w:t>
            </w:r>
            <w:r w:rsidRPr="00AE3F5D">
              <w:rPr>
                <w:lang w:val="uk-UA"/>
              </w:rPr>
              <w:t xml:space="preserve">транспортних засобів, кондиціонерів, програмного забезпечення, комп’ютерної техніки, </w:t>
            </w:r>
            <w:r w:rsidRPr="00AE3F5D">
              <w:rPr>
                <w:lang w:val="uk-UA"/>
              </w:rPr>
              <w:lastRenderedPageBreak/>
              <w:t>сканерів, принтерів,</w:t>
            </w:r>
            <w:r>
              <w:rPr>
                <w:lang w:val="uk-UA"/>
              </w:rPr>
              <w:t xml:space="preserve"> придбання невиробничого обладнання, меблів і предметів довгострокового користування,</w:t>
            </w:r>
            <w:r w:rsidRPr="00AE3F5D">
              <w:rPr>
                <w:lang w:val="uk-UA"/>
              </w:rPr>
              <w:t xml:space="preserve"> витратних матеріалів,</w:t>
            </w:r>
            <w:r>
              <w:rPr>
                <w:lang w:val="uk-UA"/>
              </w:rPr>
              <w:t xml:space="preserve"> предметів, матеріалів, обладнання та інвентарю,</w:t>
            </w:r>
            <w:r w:rsidRPr="00AE3F5D">
              <w:rPr>
                <w:lang w:val="uk-UA"/>
              </w:rPr>
              <w:t xml:space="preserve"> матеріальна підтримка працівників,</w:t>
            </w:r>
            <w:r w:rsidRPr="00501EA7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AE3F5D">
              <w:rPr>
                <w:color w:val="000000"/>
                <w:lang w:val="uk-UA"/>
              </w:rPr>
              <w:t>інформаційно-технічне забезпечення,  оплата</w:t>
            </w:r>
            <w:r>
              <w:rPr>
                <w:color w:val="000000"/>
                <w:lang w:val="uk-UA"/>
              </w:rPr>
              <w:t xml:space="preserve"> </w:t>
            </w:r>
            <w:r w:rsidRPr="007E7111">
              <w:rPr>
                <w:bCs/>
                <w:iCs/>
                <w:color w:val="000000"/>
                <w:lang w:val="uk-UA"/>
              </w:rPr>
              <w:t>поштових</w:t>
            </w:r>
            <w:r w:rsidRPr="00AE3F5D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та </w:t>
            </w:r>
            <w:r w:rsidRPr="00AE3F5D">
              <w:rPr>
                <w:color w:val="000000"/>
                <w:lang w:val="uk-UA"/>
              </w:rPr>
              <w:t>телекомунікаційних послуг і зв’язку</w:t>
            </w:r>
            <w:r>
              <w:rPr>
                <w:color w:val="000000"/>
                <w:lang w:val="uk-UA"/>
              </w:rPr>
              <w:t xml:space="preserve">, </w:t>
            </w:r>
            <w:r w:rsidRPr="00AE3F5D">
              <w:rPr>
                <w:color w:val="000000"/>
                <w:lang w:val="uk-UA"/>
              </w:rPr>
              <w:t>за енергоносії та інші комунальні послуги,</w:t>
            </w:r>
            <w:r>
              <w:rPr>
                <w:color w:val="000000"/>
                <w:lang w:val="uk-UA"/>
              </w:rPr>
              <w:t xml:space="preserve"> оплата інших послуг (крім комунальних),</w:t>
            </w:r>
            <w:r w:rsidRPr="00AE3F5D">
              <w:rPr>
                <w:color w:val="000000"/>
                <w:lang w:val="uk-UA"/>
              </w:rPr>
              <w:t xml:space="preserve">  поточний ремонт службових кабінетів,</w:t>
            </w:r>
            <w:r>
              <w:rPr>
                <w:color w:val="000000"/>
                <w:lang w:val="uk-UA"/>
              </w:rPr>
              <w:t xml:space="preserve"> </w:t>
            </w:r>
            <w:r w:rsidRPr="007E7111">
              <w:rPr>
                <w:bCs/>
                <w:iCs/>
                <w:color w:val="000000"/>
                <w:lang w:val="uk-UA"/>
              </w:rPr>
              <w:t>зміцнення матеріально-технічної бази</w:t>
            </w:r>
            <w:r w:rsidRPr="007E7111">
              <w:rPr>
                <w:color w:val="000000"/>
                <w:lang w:val="uk-UA"/>
              </w:rPr>
              <w:t>,</w:t>
            </w:r>
            <w:r w:rsidRPr="00AE3F5D">
              <w:rPr>
                <w:lang w:val="uk-UA"/>
              </w:rPr>
              <w:t xml:space="preserve"> </w:t>
            </w:r>
            <w:r w:rsidRPr="00AE3F5D">
              <w:rPr>
                <w:color w:val="000000"/>
                <w:lang w:val="uk-UA"/>
              </w:rPr>
              <w:t>погашення заборгованості</w:t>
            </w:r>
            <w:r>
              <w:rPr>
                <w:color w:val="000000"/>
                <w:lang w:val="uk-UA"/>
              </w:rPr>
              <w:t xml:space="preserve">, </w:t>
            </w:r>
            <w:r w:rsidRPr="000B0A2E">
              <w:rPr>
                <w:lang w:val="uk-UA"/>
              </w:rPr>
              <w:t>витрати пов’язані із сплатою мита та інших податків і зборів, які мають здійснюватись при отриманні майна, що передано на безоплатній основі, судові витрати, судові збори</w:t>
            </w:r>
            <w:r>
              <w:rPr>
                <w:lang w:val="uk-UA"/>
              </w:rPr>
              <w:t xml:space="preserve">, </w:t>
            </w:r>
            <w:r w:rsidRPr="008C4207">
              <w:rPr>
                <w:lang w:val="uk-UA"/>
              </w:rPr>
              <w:t xml:space="preserve">виплата відшкодування шкоди, заподіяної каліцтвом, </w:t>
            </w:r>
            <w:r w:rsidRPr="008C4207">
              <w:rPr>
                <w:lang w:val="uk-UA"/>
              </w:rPr>
              <w:lastRenderedPageBreak/>
              <w:t>сплата штрафів та пені</w:t>
            </w:r>
            <w:r>
              <w:rPr>
                <w:lang w:val="uk-UA"/>
              </w:rPr>
              <w:t xml:space="preserve">, </w:t>
            </w:r>
            <w:r w:rsidRPr="00D266B8">
              <w:rPr>
                <w:lang w:val="uk-UA"/>
              </w:rPr>
              <w:t>оплата послуг з проведення освітніх заходів та навчань з підвищення кваліфікації державних службовців структурних підрозділів облдержадміністрації</w:t>
            </w:r>
            <w:r w:rsidRPr="00AE3F5D">
              <w:rPr>
                <w:lang w:val="uk-UA"/>
              </w:rPr>
              <w:t xml:space="preserve"> тощо)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lastRenderedPageBreak/>
              <w:t>20</w:t>
            </w:r>
            <w:r>
              <w:rPr>
                <w:color w:val="000000"/>
                <w:lang w:val="uk-UA"/>
              </w:rPr>
              <w:t xml:space="preserve">20-2022 </w:t>
            </w:r>
            <w:r w:rsidRPr="00AE3F5D">
              <w:rPr>
                <w:color w:val="000000"/>
                <w:lang w:val="uk-UA"/>
              </w:rPr>
              <w:t>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 xml:space="preserve">Структурні підрозділи облдержад-міністрації, тенриторі-альні </w:t>
            </w:r>
            <w:r w:rsidRPr="00AE3F5D">
              <w:rPr>
                <w:lang w:val="uk-UA"/>
              </w:rPr>
              <w:t>підрозділи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</w:t>
            </w:r>
            <w:r w:rsidRPr="00AE3F5D">
              <w:rPr>
                <w:color w:val="000000"/>
                <w:lang w:val="uk-UA"/>
              </w:rPr>
              <w:t xml:space="preserve"> служби, сектори       </w:t>
            </w:r>
            <w:r w:rsidRPr="00AE3F5D">
              <w:rPr>
                <w:color w:val="000000"/>
                <w:lang w:val="uk-UA"/>
              </w:rPr>
              <w:lastRenderedPageBreak/>
              <w:t>(за згодою)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AE3F5D">
              <w:rPr>
                <w:color w:val="000000"/>
                <w:sz w:val="23"/>
                <w:szCs w:val="23"/>
                <w:lang w:val="uk-UA"/>
              </w:rPr>
              <w:lastRenderedPageBreak/>
              <w:t>Обласний бюджет</w:t>
            </w:r>
          </w:p>
          <w:p w:rsidR="00797EEE" w:rsidRPr="00AE3F5D" w:rsidRDefault="00797EEE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20700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23400</w:t>
            </w:r>
            <w:r>
              <w:rPr>
                <w:color w:val="000000"/>
                <w:lang w:val="uk-UA"/>
              </w:rPr>
              <w:t>,</w:t>
            </w:r>
            <w:r w:rsidRPr="00AE3F5D">
              <w:rPr>
                <w:color w:val="000000"/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7E7111" w:rsidRDefault="00797EEE" w:rsidP="00B939C6">
            <w:pPr>
              <w:jc w:val="center"/>
              <w:rPr>
                <w:bCs/>
                <w:iCs/>
                <w:color w:val="000000"/>
                <w:lang w:val="uk-UA"/>
              </w:rPr>
            </w:pPr>
            <w:r>
              <w:rPr>
                <w:bCs/>
                <w:iCs/>
                <w:color w:val="000000"/>
                <w:lang w:val="en-US"/>
              </w:rPr>
              <w:t>26</w:t>
            </w:r>
            <w:r>
              <w:rPr>
                <w:bCs/>
                <w:iCs/>
                <w:color w:val="000000"/>
                <w:lang w:val="uk-UA"/>
              </w:rPr>
              <w:t>500</w:t>
            </w:r>
            <w:r w:rsidRPr="007E7111">
              <w:rPr>
                <w:bCs/>
                <w:iCs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AE3F5D" w:rsidRDefault="00797EEE" w:rsidP="00B939C6">
            <w:pPr>
              <w:jc w:val="center"/>
              <w:rPr>
                <w:sz w:val="23"/>
                <w:szCs w:val="23"/>
                <w:lang w:val="uk-UA"/>
              </w:rPr>
            </w:pPr>
            <w:r w:rsidRPr="00AE3F5D">
              <w:rPr>
                <w:lang w:val="uk-UA"/>
              </w:rPr>
              <w:t>Забезпечення можливості виконувати ефективно та належним чином функції</w:t>
            </w:r>
            <w:r>
              <w:rPr>
                <w:lang w:val="uk-UA"/>
              </w:rPr>
              <w:t>,</w:t>
            </w:r>
            <w:r w:rsidRPr="00AE3F5D">
              <w:rPr>
                <w:lang w:val="uk-UA"/>
              </w:rPr>
              <w:t xml:space="preserve"> покладені на місцеві державні адміністрації; по</w:t>
            </w:r>
            <w:r>
              <w:rPr>
                <w:lang w:val="uk-UA"/>
              </w:rPr>
              <w:t>ліпш</w:t>
            </w:r>
            <w:r w:rsidRPr="00AE3F5D">
              <w:rPr>
                <w:lang w:val="uk-UA"/>
              </w:rPr>
              <w:t xml:space="preserve">ення та </w:t>
            </w:r>
            <w:r w:rsidRPr="00AE3F5D">
              <w:rPr>
                <w:color w:val="000000"/>
                <w:lang w:val="uk-UA"/>
              </w:rPr>
              <w:t xml:space="preserve">оновлення парку комп’ютерної </w:t>
            </w:r>
            <w:r>
              <w:rPr>
                <w:color w:val="000000"/>
                <w:lang w:val="uk-UA"/>
              </w:rPr>
              <w:t xml:space="preserve">й </w:t>
            </w:r>
            <w:r w:rsidRPr="00AE3F5D">
              <w:rPr>
                <w:color w:val="000000"/>
                <w:lang w:val="uk-UA"/>
              </w:rPr>
              <w:t>іншої техніки,</w:t>
            </w:r>
            <w:r w:rsidRPr="00AE3F5D">
              <w:rPr>
                <w:lang w:val="uk-UA"/>
              </w:rPr>
              <w:t xml:space="preserve"> матеріально-технічної і фінансової бази,</w:t>
            </w:r>
            <w:r w:rsidRPr="00AE3F5D">
              <w:rPr>
                <w:color w:val="000000"/>
                <w:lang w:val="uk-UA"/>
              </w:rPr>
              <w:t xml:space="preserve"> що активізує участь громадськості, органів </w:t>
            </w:r>
            <w:r w:rsidRPr="00AE3F5D">
              <w:rPr>
                <w:color w:val="000000"/>
                <w:lang w:val="uk-UA"/>
              </w:rPr>
              <w:lastRenderedPageBreak/>
              <w:t xml:space="preserve">місцевого самоврядування, працівників бюджетних установ у формуванні та реалізації державної регіональної політики </w:t>
            </w:r>
            <w:r w:rsidRPr="00AE3F5D">
              <w:rPr>
                <w:lang w:val="uk-UA"/>
              </w:rPr>
              <w:t xml:space="preserve">та надасть можливість </w:t>
            </w:r>
            <w:r w:rsidRPr="00AE3F5D">
              <w:rPr>
                <w:sz w:val="23"/>
                <w:szCs w:val="23"/>
                <w:lang w:val="uk-UA"/>
              </w:rPr>
              <w:t xml:space="preserve">врахувати думку громадськості у вирішенні завдань </w:t>
            </w:r>
            <w:r>
              <w:rPr>
                <w:sz w:val="23"/>
                <w:szCs w:val="23"/>
                <w:lang w:val="uk-UA"/>
              </w:rPr>
              <w:t>і</w:t>
            </w:r>
            <w:r w:rsidRPr="00AE3F5D">
              <w:rPr>
                <w:sz w:val="23"/>
                <w:szCs w:val="23"/>
                <w:lang w:val="uk-UA"/>
              </w:rPr>
              <w:t xml:space="preserve">з </w:t>
            </w:r>
            <w:r>
              <w:rPr>
                <w:sz w:val="23"/>
                <w:szCs w:val="23"/>
                <w:lang w:val="uk-UA"/>
              </w:rPr>
              <w:t>у</w:t>
            </w:r>
            <w:r w:rsidRPr="00AE3F5D">
              <w:rPr>
                <w:sz w:val="23"/>
                <w:szCs w:val="23"/>
                <w:lang w:val="uk-UA"/>
              </w:rPr>
              <w:t>провадження реформ та соціально-економічного і культурного розвитку територій</w:t>
            </w:r>
          </w:p>
          <w:p w:rsidR="00797EEE" w:rsidRPr="00AE3F5D" w:rsidRDefault="00797EEE" w:rsidP="00B939C6">
            <w:pPr>
              <w:jc w:val="center"/>
              <w:rPr>
                <w:lang w:val="uk-UA"/>
              </w:rPr>
            </w:pPr>
          </w:p>
        </w:tc>
      </w:tr>
      <w:tr w:rsidR="00797EEE" w:rsidRPr="00914BE7">
        <w:trPr>
          <w:trHeight w:val="74"/>
        </w:trPr>
        <w:tc>
          <w:tcPr>
            <w:tcW w:w="8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rPr>
                <w:b/>
                <w:color w:val="000000"/>
                <w:lang w:val="uk-UA"/>
              </w:rPr>
            </w:pPr>
            <w:r w:rsidRPr="00914BE7">
              <w:rPr>
                <w:b/>
                <w:color w:val="000000"/>
                <w:lang w:val="uk-UA"/>
              </w:rPr>
              <w:lastRenderedPageBreak/>
              <w:t>РАЗОМ: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22700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25600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28900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EE" w:rsidRPr="00914BE7" w:rsidRDefault="00797EEE" w:rsidP="00B939C6">
            <w:pPr>
              <w:rPr>
                <w:b/>
                <w:color w:val="000000"/>
                <w:lang w:val="uk-UA"/>
              </w:rPr>
            </w:pPr>
          </w:p>
        </w:tc>
      </w:tr>
    </w:tbl>
    <w:p w:rsidR="00797EEE" w:rsidRDefault="00797EEE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797EEE" w:rsidRDefault="00797EEE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797EEE" w:rsidRPr="009652F0" w:rsidRDefault="00797EEE" w:rsidP="00CD1105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</w:rPr>
      </w:pPr>
      <w:r w:rsidRPr="009652F0">
        <w:rPr>
          <w:rFonts w:ascii="Times New Roman" w:hAnsi="Times New Roman"/>
          <w:b/>
          <w:sz w:val="28"/>
          <w:szCs w:val="28"/>
        </w:rPr>
        <w:t>Перший заступник голови ради</w:t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</w:r>
      <w:r w:rsidRPr="009652F0">
        <w:rPr>
          <w:rFonts w:ascii="Times New Roman" w:hAnsi="Times New Roman"/>
          <w:b/>
          <w:sz w:val="28"/>
          <w:szCs w:val="28"/>
        </w:rPr>
        <w:tab/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А</w:t>
      </w:r>
      <w:r w:rsidR="004B389C">
        <w:rPr>
          <w:rFonts w:ascii="Times New Roman" w:hAnsi="Times New Roman"/>
          <w:b/>
          <w:sz w:val="28"/>
          <w:szCs w:val="28"/>
        </w:rPr>
        <w:t xml:space="preserve">ндрій </w:t>
      </w:r>
      <w:r w:rsidRPr="009652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Шекета</w:t>
      </w:r>
    </w:p>
    <w:p w:rsidR="00797EEE" w:rsidRPr="00E713BA" w:rsidRDefault="00797EEE"/>
    <w:sectPr w:rsidR="00797EEE" w:rsidRPr="00E713BA" w:rsidSect="00CF5FE6">
      <w:pgSz w:w="16838" w:h="11906" w:orient="landscape"/>
      <w:pgMar w:top="360" w:right="357" w:bottom="540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EEE" w:rsidRDefault="00797EEE">
      <w:r>
        <w:separator/>
      </w:r>
    </w:p>
  </w:endnote>
  <w:endnote w:type="continuationSeparator" w:id="0">
    <w:p w:rsidR="00797EEE" w:rsidRDefault="00797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EEE" w:rsidRDefault="00797EEE">
      <w:r>
        <w:separator/>
      </w:r>
    </w:p>
  </w:footnote>
  <w:footnote w:type="continuationSeparator" w:id="0">
    <w:p w:rsidR="00797EEE" w:rsidRDefault="00797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796E"/>
    <w:rsid w:val="00033E92"/>
    <w:rsid w:val="00082B2B"/>
    <w:rsid w:val="000B0A2E"/>
    <w:rsid w:val="000E2E6A"/>
    <w:rsid w:val="001035F6"/>
    <w:rsid w:val="00146160"/>
    <w:rsid w:val="00183614"/>
    <w:rsid w:val="001F2D2B"/>
    <w:rsid w:val="00202130"/>
    <w:rsid w:val="00224A70"/>
    <w:rsid w:val="00232E21"/>
    <w:rsid w:val="00264069"/>
    <w:rsid w:val="0026728B"/>
    <w:rsid w:val="00267CF7"/>
    <w:rsid w:val="002A6D30"/>
    <w:rsid w:val="002B67F6"/>
    <w:rsid w:val="002D532D"/>
    <w:rsid w:val="00311E31"/>
    <w:rsid w:val="003D7B2C"/>
    <w:rsid w:val="003E781E"/>
    <w:rsid w:val="004B389C"/>
    <w:rsid w:val="004C2AFB"/>
    <w:rsid w:val="00501EA7"/>
    <w:rsid w:val="00514B16"/>
    <w:rsid w:val="00543107"/>
    <w:rsid w:val="0055009A"/>
    <w:rsid w:val="0057127F"/>
    <w:rsid w:val="005D0F9F"/>
    <w:rsid w:val="00615610"/>
    <w:rsid w:val="00682115"/>
    <w:rsid w:val="006B6AA0"/>
    <w:rsid w:val="006C2D99"/>
    <w:rsid w:val="006E374E"/>
    <w:rsid w:val="006E3F1E"/>
    <w:rsid w:val="006F5F54"/>
    <w:rsid w:val="00721FD0"/>
    <w:rsid w:val="007240A3"/>
    <w:rsid w:val="0074213B"/>
    <w:rsid w:val="00797EEE"/>
    <w:rsid w:val="007A4115"/>
    <w:rsid w:val="007A456D"/>
    <w:rsid w:val="007B4772"/>
    <w:rsid w:val="007E7111"/>
    <w:rsid w:val="00863C6B"/>
    <w:rsid w:val="00891677"/>
    <w:rsid w:val="008C4207"/>
    <w:rsid w:val="00914BE7"/>
    <w:rsid w:val="00935296"/>
    <w:rsid w:val="00940456"/>
    <w:rsid w:val="00963481"/>
    <w:rsid w:val="009652F0"/>
    <w:rsid w:val="00965B63"/>
    <w:rsid w:val="00984FD8"/>
    <w:rsid w:val="009A67D7"/>
    <w:rsid w:val="009B2020"/>
    <w:rsid w:val="009D189B"/>
    <w:rsid w:val="00A23508"/>
    <w:rsid w:val="00A42133"/>
    <w:rsid w:val="00A56415"/>
    <w:rsid w:val="00A8296B"/>
    <w:rsid w:val="00A96FDC"/>
    <w:rsid w:val="00AA4E30"/>
    <w:rsid w:val="00AB699B"/>
    <w:rsid w:val="00AE3F5D"/>
    <w:rsid w:val="00B939C6"/>
    <w:rsid w:val="00BD1D8D"/>
    <w:rsid w:val="00C0297F"/>
    <w:rsid w:val="00C32CA9"/>
    <w:rsid w:val="00C35EBF"/>
    <w:rsid w:val="00C831B2"/>
    <w:rsid w:val="00C85A38"/>
    <w:rsid w:val="00C86D1E"/>
    <w:rsid w:val="00CD1105"/>
    <w:rsid w:val="00CF5FE6"/>
    <w:rsid w:val="00D1220F"/>
    <w:rsid w:val="00D266B8"/>
    <w:rsid w:val="00D677AB"/>
    <w:rsid w:val="00D75B92"/>
    <w:rsid w:val="00E713BA"/>
    <w:rsid w:val="00E949C5"/>
    <w:rsid w:val="00EC3CDE"/>
    <w:rsid w:val="00ED1F9E"/>
    <w:rsid w:val="00F10DE3"/>
    <w:rsid w:val="00F24B68"/>
    <w:rsid w:val="00F75CBD"/>
    <w:rsid w:val="00F842D1"/>
    <w:rsid w:val="00FA6416"/>
    <w:rsid w:val="00FB70F8"/>
    <w:rsid w:val="00FD7859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96DF0F"/>
  <w15:docId w15:val="{72BC1AAD-25A5-4305-A549-7D94EEF4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3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E713BA"/>
    <w:pPr>
      <w:keepNext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713B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E713BA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E713BA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E713BA"/>
    <w:rPr>
      <w:rFonts w:cs="Times New Roman"/>
    </w:rPr>
  </w:style>
  <w:style w:type="paragraph" w:styleId="a6">
    <w:name w:val="Title"/>
    <w:basedOn w:val="a"/>
    <w:link w:val="a7"/>
    <w:uiPriority w:val="99"/>
    <w:qFormat/>
    <w:rsid w:val="00E713BA"/>
    <w:pPr>
      <w:jc w:val="center"/>
    </w:pPr>
    <w:rPr>
      <w:b/>
      <w:bCs/>
      <w:lang w:val="uk-UA"/>
    </w:rPr>
  </w:style>
  <w:style w:type="character" w:customStyle="1" w:styleId="a7">
    <w:name w:val="Назва Знак"/>
    <w:basedOn w:val="a0"/>
    <w:link w:val="a6"/>
    <w:uiPriority w:val="99"/>
    <w:rsid w:val="00E713B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styleId="a8">
    <w:name w:val="Strong"/>
    <w:basedOn w:val="a0"/>
    <w:uiPriority w:val="99"/>
    <w:qFormat/>
    <w:rsid w:val="00E713BA"/>
    <w:rPr>
      <w:rFonts w:cs="Times New Roman"/>
      <w:b/>
      <w:bCs/>
    </w:rPr>
  </w:style>
  <w:style w:type="character" w:customStyle="1" w:styleId="Bodytext">
    <w:name w:val="Body text_"/>
    <w:link w:val="1"/>
    <w:uiPriority w:val="99"/>
    <w:rsid w:val="00E713BA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E713BA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Calibri" w:eastAsia="Calibri" w:hAnsi="Calibri"/>
      <w:sz w:val="26"/>
      <w:szCs w:val="20"/>
      <w:lang w:val="uk-UA" w:eastAsia="zh-CN"/>
    </w:rPr>
  </w:style>
  <w:style w:type="paragraph" w:styleId="a9">
    <w:name w:val="Balloon Text"/>
    <w:basedOn w:val="a"/>
    <w:link w:val="aa"/>
    <w:uiPriority w:val="99"/>
    <w:semiHidden/>
    <w:rsid w:val="001035F6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035F6"/>
    <w:rPr>
      <w:rFonts w:ascii="Segoe UI" w:hAnsi="Segoe UI" w:cs="Segoe UI"/>
      <w:sz w:val="18"/>
      <w:szCs w:val="18"/>
      <w:lang w:eastAsia="ru-RU"/>
    </w:rPr>
  </w:style>
  <w:style w:type="paragraph" w:customStyle="1" w:styleId="ab">
    <w:name w:val="Знак Знак Знак"/>
    <w:basedOn w:val="a"/>
    <w:uiPriority w:val="99"/>
    <w:rsid w:val="000B0A2E"/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5191</Words>
  <Characters>2960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BorshoshL</cp:lastModifiedBy>
  <cp:revision>56</cp:revision>
  <cp:lastPrinted>2019-11-08T12:27:00Z</cp:lastPrinted>
  <dcterms:created xsi:type="dcterms:W3CDTF">2018-11-12T12:13:00Z</dcterms:created>
  <dcterms:modified xsi:type="dcterms:W3CDTF">2022-02-21T14:12:00Z</dcterms:modified>
</cp:coreProperties>
</file>